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124" w:hanging="0"/>
        <w:rPr>
          <w:rFonts w:ascii="Arial" w:hAnsi="Arial" w:cs="Arial"/>
          <w:b/>
          <w:b/>
          <w:sz w:val="36"/>
          <w:szCs w:val="36"/>
        </w:rPr>
      </w:pPr>
      <w:r>
        <mc:AlternateContent>
          <mc:Choice Requires="wps">
            <w:drawing>
              <wp:anchor behindDoc="0" distT="0" distB="0" distL="114300" distR="114300" simplePos="0" locked="0" layoutInCell="1" allowOverlap="1" relativeHeight="2">
                <wp:simplePos x="0" y="0"/>
                <wp:positionH relativeFrom="column">
                  <wp:posOffset>-556895</wp:posOffset>
                </wp:positionH>
                <wp:positionV relativeFrom="paragraph">
                  <wp:posOffset>-833120</wp:posOffset>
                </wp:positionV>
                <wp:extent cx="7106285" cy="695960"/>
                <wp:effectExtent l="0" t="0" r="0" b="9525"/>
                <wp:wrapNone/>
                <wp:docPr id="1" name="Textfeld 4"/>
                <a:graphic xmlns:a="http://schemas.openxmlformats.org/drawingml/2006/main">
                  <a:graphicData uri="http://schemas.microsoft.com/office/word/2010/wordprocessingShape">
                    <wps:wsp>
                      <wps:cNvSpPr/>
                      <wps:spPr>
                        <a:xfrm>
                          <a:off x="0" y="0"/>
                          <a:ext cx="7105680" cy="69516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Rahmeninhalt"/>
                              <w:jc w:val="center"/>
                              <w:rPr>
                                <w:rFonts w:ascii="Arial" w:hAnsi="Arial" w:cs="Arial"/>
                                <w:b/>
                                <w:b/>
                                <w:sz w:val="36"/>
                                <w:szCs w:val="36"/>
                              </w:rPr>
                            </w:pPr>
                            <w:r>
                              <w:rPr>
                                <w:rFonts w:cs="Arial" w:ascii="Arial" w:hAnsi="Arial"/>
                                <w:b/>
                                <w:color w:val="000000"/>
                                <w:sz w:val="36"/>
                                <w:szCs w:val="36"/>
                              </w:rPr>
                              <w:t>Berufsorientierungscurriculum der Gemeinschaftsschule Ossenmoorpark</w:t>
                            </w:r>
                          </w:p>
                          <w:p>
                            <w:pPr>
                              <w:pStyle w:val="Rahmeninhalt"/>
                              <w:rPr>
                                <w:color w:val="000000"/>
                              </w:rPr>
                            </w:pPr>
                            <w:r>
                              <w:rPr>
                                <w:color w:val="000000"/>
                              </w:rPr>
                            </w:r>
                          </w:p>
                        </w:txbxContent>
                      </wps:txbx>
                      <wps:bodyPr>
                        <a:prstTxWarp prst="textNoShape"/>
                        <a:noAutofit/>
                      </wps:bodyPr>
                    </wps:wsp>
                  </a:graphicData>
                </a:graphic>
              </wp:anchor>
            </w:drawing>
          </mc:Choice>
          <mc:Fallback>
            <w:pict>
              <v:rect id="shape_0" ID="Textfeld 4" fillcolor="white" stroked="f" style="position:absolute;margin-left:-43.85pt;margin-top:-65.6pt;width:559.45pt;height:54.7pt">
                <w10:wrap type="square"/>
                <v:fill o:detectmouseclick="t" type="solid" color2="black"/>
                <v:stroke color="#3465a4" weight="6480" joinstyle="round" endcap="flat"/>
                <v:textbox>
                  <w:txbxContent>
                    <w:p>
                      <w:pPr>
                        <w:pStyle w:val="Rahmeninhalt"/>
                        <w:jc w:val="center"/>
                        <w:rPr>
                          <w:rFonts w:ascii="Arial" w:hAnsi="Arial" w:cs="Arial"/>
                          <w:b/>
                          <w:b/>
                          <w:sz w:val="36"/>
                          <w:szCs w:val="36"/>
                        </w:rPr>
                      </w:pPr>
                      <w:r>
                        <w:rPr>
                          <w:rFonts w:cs="Arial" w:ascii="Arial" w:hAnsi="Arial"/>
                          <w:b/>
                          <w:color w:val="000000"/>
                          <w:sz w:val="36"/>
                          <w:szCs w:val="36"/>
                        </w:rPr>
                        <w:t>Berufsorientierungscurriculum der Gemeinschaftsschule Ossenmoorpark</w:t>
                      </w:r>
                    </w:p>
                    <w:p>
                      <w:pPr>
                        <w:pStyle w:val="Rahmeninhalt"/>
                        <w:rPr>
                          <w:color w:val="000000"/>
                        </w:rPr>
                      </w:pPr>
                      <w:r>
                        <w:rPr>
                          <w:color w:val="000000"/>
                        </w:rPr>
                      </w:r>
                    </w:p>
                  </w:txbxContent>
                </v:textbox>
              </v:rect>
            </w:pict>
          </mc:Fallback>
        </mc:AlternateContent>
        <mc:AlternateContent>
          <mc:Choice Requires="wps">
            <w:drawing>
              <wp:anchor behindDoc="0" distT="0" distB="0" distL="114300" distR="114300" simplePos="0" locked="0" layoutInCell="1" allowOverlap="1" relativeHeight="3">
                <wp:simplePos x="0" y="0"/>
                <wp:positionH relativeFrom="column">
                  <wp:posOffset>4948555</wp:posOffset>
                </wp:positionH>
                <wp:positionV relativeFrom="paragraph">
                  <wp:posOffset>-495300</wp:posOffset>
                </wp:positionV>
                <wp:extent cx="1524635" cy="886460"/>
                <wp:effectExtent l="0" t="0" r="0" b="9525"/>
                <wp:wrapNone/>
                <wp:docPr id="3" name="Textfeld 5"/>
                <a:graphic xmlns:a="http://schemas.openxmlformats.org/drawingml/2006/main">
                  <a:graphicData uri="http://schemas.microsoft.com/office/word/2010/wordprocessingShape">
                    <wps:wsp>
                      <wps:cNvSpPr/>
                      <wps:spPr>
                        <a:xfrm>
                          <a:off x="0" y="0"/>
                          <a:ext cx="1523880" cy="88596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Rahmeninhalt"/>
                              <w:rPr/>
                            </w:pPr>
                            <w:r>
                              <w:rPr/>
                              <w:drawing>
                                <wp:inline distT="0" distB="0" distL="0" distR="0">
                                  <wp:extent cx="1371600" cy="766445"/>
                                  <wp:effectExtent l="0" t="0" r="0" b="0"/>
                                  <wp:docPr id="5" name="Grafik 6" descr="C:\Users\Christoph\Pictures\Screenshots\Screenshot (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6" descr="C:\Users\Christoph\Pictures\Screenshots\Screenshot (347).png"/>
                                          <pic:cNvPicPr>
                                            <a:picLocks noChangeAspect="1" noChangeArrowheads="1"/>
                                          </pic:cNvPicPr>
                                        </pic:nvPicPr>
                                        <pic:blipFill>
                                          <a:blip r:embed="rId2"/>
                                          <a:stretch>
                                            <a:fillRect/>
                                          </a:stretch>
                                        </pic:blipFill>
                                        <pic:spPr bwMode="auto">
                                          <a:xfrm>
                                            <a:off x="0" y="0"/>
                                            <a:ext cx="1371600" cy="766445"/>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Textfeld 5" fillcolor="white" stroked="f" style="position:absolute;margin-left:389.65pt;margin-top:-39pt;width:119.95pt;height:69.7pt">
                <w10:wrap type="none"/>
                <v:fill o:detectmouseclick="t" type="solid" color2="black"/>
                <v:stroke color="#3465a4" weight="6480" joinstyle="round" endcap="flat"/>
                <v:textbox>
                  <w:txbxContent>
                    <w:p>
                      <w:pPr>
                        <w:pStyle w:val="Rahmeninhalt"/>
                        <w:rPr/>
                      </w:pPr>
                      <w:r>
                        <w:rPr/>
                        <w:drawing>
                          <wp:inline distT="0" distB="0" distL="0" distR="0">
                            <wp:extent cx="1371600" cy="766445"/>
                            <wp:effectExtent l="0" t="0" r="0" b="0"/>
                            <wp:docPr id="6" name="Grafik 6" descr="C:\Users\Christoph\Pictures\Screenshots\Screenshot (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C:\Users\Christoph\Pictures\Screenshots\Screenshot (347).png"/>
                                    <pic:cNvPicPr>
                                      <a:picLocks noChangeAspect="1" noChangeArrowheads="1"/>
                                    </pic:cNvPicPr>
                                  </pic:nvPicPr>
                                  <pic:blipFill>
                                    <a:blip r:embed="rId2"/>
                                    <a:stretch>
                                      <a:fillRect/>
                                    </a:stretch>
                                  </pic:blipFill>
                                  <pic:spPr bwMode="auto">
                                    <a:xfrm>
                                      <a:off x="0" y="0"/>
                                      <a:ext cx="1371600" cy="766445"/>
                                    </a:xfrm>
                                    <a:prstGeom prst="rect">
                                      <a:avLst/>
                                    </a:prstGeom>
                                  </pic:spPr>
                                </pic:pic>
                              </a:graphicData>
                            </a:graphic>
                          </wp:inline>
                        </w:drawing>
                      </w:r>
                    </w:p>
                  </w:txbxContent>
                </v:textbox>
              </v:rect>
            </w:pict>
          </mc:Fallback>
        </mc:AlternateContent>
      </w:r>
      <w:r>
        <w:rPr>
          <w:rFonts w:cs="Arial" w:ascii="Arial" w:hAnsi="Arial"/>
          <w:b/>
          <w:sz w:val="36"/>
          <w:szCs w:val="36"/>
        </w:rPr>
        <w:t xml:space="preserve">    </w:t>
      </w:r>
      <w:r>
        <w:rPr>
          <w:rFonts w:cs="Arial" w:ascii="Arial" w:hAnsi="Arial"/>
          <w:b/>
          <w:sz w:val="36"/>
          <w:szCs w:val="36"/>
        </w:rPr>
        <w:t>(ab Schuljahr 2017 / 2018)</w:t>
      </w:r>
    </w:p>
    <w:p>
      <w:pPr>
        <w:pStyle w:val="Normal"/>
        <w:rPr>
          <w:rFonts w:ascii="Arial" w:hAnsi="Arial" w:cs="Arial"/>
          <w:sz w:val="36"/>
          <w:szCs w:val="36"/>
        </w:rPr>
      </w:pPr>
      <w:r>
        <w:rPr>
          <w:rFonts w:cs="Arial" w:ascii="Arial" w:hAnsi="Arial"/>
          <w:sz w:val="36"/>
          <w:szCs w:val="36"/>
        </w:rPr>
      </w:r>
    </w:p>
    <w:tbl>
      <w:tblPr>
        <w:tblStyle w:val="Tabellenraster"/>
        <w:tblW w:w="9062" w:type="dxa"/>
        <w:jc w:val="left"/>
        <w:tblInd w:w="0" w:type="dxa"/>
        <w:tblCellMar>
          <w:top w:w="0" w:type="dxa"/>
          <w:left w:w="108" w:type="dxa"/>
          <w:bottom w:w="0" w:type="dxa"/>
          <w:right w:w="108" w:type="dxa"/>
        </w:tblCellMar>
        <w:tblLook w:val="04a0" w:noVBand="1" w:noHBand="0" w:lastColumn="0" w:firstColumn="1" w:lastRow="0" w:firstRow="1"/>
      </w:tblPr>
      <w:tblGrid>
        <w:gridCol w:w="2405"/>
        <w:gridCol w:w="6656"/>
      </w:tblGrid>
      <w:tr>
        <w:trPr/>
        <w:tc>
          <w:tcPr>
            <w:tcW w:w="2405" w:type="dxa"/>
            <w:tcBorders/>
            <w:shd w:color="auto" w:fill="E7E6E6" w:themeFill="background2" w:val="clear"/>
            <w:tcMar>
              <w:left w:w="108" w:type="dxa"/>
            </w:tcMar>
          </w:tcPr>
          <w:p>
            <w:pPr>
              <w:pStyle w:val="Normal"/>
              <w:spacing w:lineRule="auto" w:line="240" w:before="0" w:after="0"/>
              <w:rPr>
                <w:rFonts w:ascii="Arial" w:hAnsi="Arial" w:cs="Arial"/>
                <w:sz w:val="36"/>
                <w:szCs w:val="36"/>
              </w:rPr>
            </w:pPr>
            <w:r>
              <w:rPr>
                <w:rFonts w:cs="Arial" w:ascii="Arial" w:hAnsi="Arial"/>
                <w:sz w:val="36"/>
                <w:szCs w:val="36"/>
              </w:rPr>
              <w:t>Zeitraum</w:t>
            </w:r>
          </w:p>
        </w:tc>
        <w:tc>
          <w:tcPr>
            <w:tcW w:w="6656" w:type="dxa"/>
            <w:tcBorders/>
            <w:shd w:color="auto" w:fill="E7E6E6" w:themeFill="background2" w:val="clear"/>
            <w:tcMar>
              <w:left w:w="108" w:type="dxa"/>
            </w:tcMar>
          </w:tcPr>
          <w:p>
            <w:pPr>
              <w:pStyle w:val="Normal"/>
              <w:spacing w:lineRule="auto" w:line="240" w:before="0" w:after="0"/>
              <w:rPr>
                <w:rFonts w:ascii="Arial" w:hAnsi="Arial" w:cs="Arial"/>
                <w:sz w:val="36"/>
                <w:szCs w:val="36"/>
              </w:rPr>
            </w:pPr>
            <w:r>
              <w:rPr>
                <w:rFonts w:cs="Arial" w:ascii="Arial" w:hAnsi="Arial"/>
                <w:sz w:val="36"/>
                <w:szCs w:val="36"/>
              </w:rPr>
              <w:t>Beschreibung</w:t>
            </w:r>
          </w:p>
        </w:tc>
      </w:tr>
      <w:tr>
        <w:trPr/>
        <w:tc>
          <w:tcPr>
            <w:tcW w:w="9061" w:type="dxa"/>
            <w:gridSpan w:val="2"/>
            <w:tcBorders/>
            <w:shd w:color="auto" w:fill="FFFFFF" w:themeFill="background1" w:val="clear"/>
            <w:tcMar>
              <w:left w:w="108" w:type="dxa"/>
            </w:tcMar>
          </w:tcPr>
          <w:p>
            <w:pPr>
              <w:pStyle w:val="Normal"/>
              <w:spacing w:lineRule="auto" w:line="240" w:before="0" w:after="0"/>
              <w:jc w:val="center"/>
              <w:rPr>
                <w:rFonts w:ascii="Arial" w:hAnsi="Arial" w:cs="Arial"/>
                <w:b/>
                <w:b/>
                <w:sz w:val="36"/>
                <w:szCs w:val="36"/>
              </w:rPr>
            </w:pPr>
            <w:r>
              <w:rPr>
                <w:rFonts w:cs="Arial" w:ascii="Arial" w:hAnsi="Arial"/>
                <w:b/>
                <w:sz w:val="36"/>
                <w:szCs w:val="36"/>
              </w:rPr>
              <w:t>Klasse 7</w:t>
            </w:r>
          </w:p>
        </w:tc>
      </w:tr>
      <w:tr>
        <w:trPr/>
        <w:tc>
          <w:tcPr>
            <w:tcW w:w="2405"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Zum Ende des Schuljahres</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tc>
        <w:tc>
          <w:tcPr>
            <w:tcW w:w="6656" w:type="dxa"/>
            <w:tcBorders/>
            <w:shd w:fill="auto" w:val="clear"/>
            <w:tcMar>
              <w:left w:w="108" w:type="dxa"/>
            </w:tcMar>
          </w:tcPr>
          <w:p>
            <w:pPr>
              <w:pStyle w:val="Normal"/>
              <w:spacing w:lineRule="auto" w:line="240" w:before="0" w:after="0"/>
              <w:rPr>
                <w:rFonts w:ascii="Arial" w:hAnsi="Arial" w:cs="Arial"/>
                <w:b/>
                <w:b/>
                <w:sz w:val="24"/>
                <w:szCs w:val="24"/>
              </w:rPr>
            </w:pPr>
            <w:r>
              <w:rPr>
                <w:rFonts w:cs="Arial" w:ascii="Arial" w:hAnsi="Arial"/>
                <w:b/>
                <w:sz w:val="24"/>
                <w:szCs w:val="24"/>
              </w:rPr>
              <w:t>Potentialanalyse</w:t>
            </w:r>
          </w:p>
          <w:p>
            <w:pPr>
              <w:pStyle w:val="Normal"/>
              <w:spacing w:lineRule="auto" w:line="240" w:before="0" w:after="0"/>
              <w:rPr>
                <w:rFonts w:ascii="Arial" w:hAnsi="Arial" w:cs="Arial"/>
                <w:sz w:val="24"/>
                <w:szCs w:val="24"/>
              </w:rPr>
            </w:pPr>
            <w:r>
              <w:rPr>
                <w:rFonts w:cs="Arial" w:ascii="Arial" w:hAnsi="Arial"/>
                <w:sz w:val="24"/>
                <w:szCs w:val="24"/>
              </w:rPr>
              <w:t>Die Schülerinnen und Schüler absolvieren eine zweitägige Potentialanalyse, in der individuelle Stärken und Möglichkeiten zur Weiterentwicklungen durch die NOBIG diagnostiziert und den Schülerinnen und Schülern rückgemeldet werden.</w:t>
            </w:r>
          </w:p>
        </w:tc>
      </w:tr>
      <w:tr>
        <w:trPr/>
        <w:tc>
          <w:tcPr>
            <w:tcW w:w="9061" w:type="dxa"/>
            <w:gridSpan w:val="2"/>
            <w:tcBorders/>
            <w:shd w:fill="auto" w:val="clear"/>
            <w:tcMar>
              <w:left w:w="108" w:type="dxa"/>
            </w:tcMar>
          </w:tcPr>
          <w:p>
            <w:pPr>
              <w:pStyle w:val="Normal"/>
              <w:spacing w:lineRule="auto" w:line="240" w:before="0" w:after="0"/>
              <w:jc w:val="center"/>
              <w:rPr>
                <w:rFonts w:ascii="Arial" w:hAnsi="Arial" w:cs="Arial"/>
                <w:b/>
                <w:b/>
                <w:sz w:val="24"/>
                <w:szCs w:val="24"/>
              </w:rPr>
            </w:pPr>
            <w:r>
              <w:rPr>
                <w:rFonts w:cs="Arial" w:ascii="Arial" w:hAnsi="Arial"/>
                <w:b/>
                <w:sz w:val="36"/>
                <w:szCs w:val="36"/>
              </w:rPr>
              <w:t>Klasse 8</w:t>
            </w:r>
          </w:p>
        </w:tc>
      </w:tr>
      <w:tr>
        <w:trPr/>
        <w:tc>
          <w:tcPr>
            <w:tcW w:w="2405"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Beginn des Schuljahres</w:t>
            </w:r>
          </w:p>
        </w:tc>
        <w:tc>
          <w:tcPr>
            <w:tcW w:w="6656" w:type="dxa"/>
            <w:tcBorders/>
            <w:shd w:fill="auto" w:val="clear"/>
            <w:tcMar>
              <w:left w:w="108" w:type="dxa"/>
            </w:tcMar>
          </w:tcPr>
          <w:p>
            <w:pPr>
              <w:pStyle w:val="Normal"/>
              <w:spacing w:lineRule="auto" w:line="240" w:before="0" w:after="0"/>
              <w:rPr>
                <w:rFonts w:ascii="Arial" w:hAnsi="Arial" w:cs="Arial"/>
                <w:b/>
                <w:b/>
                <w:sz w:val="24"/>
                <w:szCs w:val="24"/>
              </w:rPr>
            </w:pPr>
            <w:r>
              <w:rPr>
                <w:rFonts w:cs="Arial" w:ascii="Arial" w:hAnsi="Arial"/>
                <w:b/>
                <w:sz w:val="24"/>
                <w:szCs w:val="24"/>
              </w:rPr>
              <w:t>Beginn Berufsorientierung im Fach Wi-Po</w:t>
            </w:r>
          </w:p>
          <w:p>
            <w:pPr>
              <w:pStyle w:val="Normal"/>
              <w:spacing w:lineRule="auto" w:line="240" w:before="0" w:after="0"/>
              <w:rPr>
                <w:rFonts w:ascii="Arial" w:hAnsi="Arial" w:cs="Arial"/>
                <w:sz w:val="24"/>
                <w:szCs w:val="24"/>
              </w:rPr>
            </w:pPr>
            <w:r>
              <w:rPr>
                <w:rFonts w:cs="Arial" w:ascii="Arial" w:hAnsi="Arial"/>
                <w:sz w:val="24"/>
                <w:szCs w:val="24"/>
              </w:rPr>
              <w:t>Im ersten Halbjahr des 8. Jahrgangs beginnt die Berufsorientierung im WiPo Unterricht. Die Berufsorientierung bildet ein Schwerpunkt des 8. Schuljahres.</w:t>
            </w:r>
          </w:p>
        </w:tc>
      </w:tr>
      <w:tr>
        <w:trPr/>
        <w:tc>
          <w:tcPr>
            <w:tcW w:w="2405"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 xml:space="preserve">1. Halbjahr </w:t>
            </w:r>
          </w:p>
        </w:tc>
        <w:tc>
          <w:tcPr>
            <w:tcW w:w="6656" w:type="dxa"/>
            <w:tcBorders/>
            <w:shd w:fill="auto" w:val="clear"/>
            <w:tcMar>
              <w:left w:w="108" w:type="dxa"/>
            </w:tcMar>
          </w:tcPr>
          <w:p>
            <w:pPr>
              <w:pStyle w:val="Normal"/>
              <w:spacing w:lineRule="auto" w:line="240" w:before="0" w:after="0"/>
              <w:rPr>
                <w:rFonts w:ascii="Arial" w:hAnsi="Arial" w:cs="Arial"/>
                <w:b/>
                <w:b/>
                <w:sz w:val="24"/>
                <w:szCs w:val="24"/>
              </w:rPr>
            </w:pPr>
            <w:r>
              <w:rPr>
                <w:rFonts w:cs="Arial" w:ascii="Arial" w:hAnsi="Arial"/>
                <w:b/>
                <w:sz w:val="24"/>
                <w:szCs w:val="24"/>
              </w:rPr>
              <w:t>Besuch des Berufsinformationszentrums (BIZ)</w:t>
            </w:r>
          </w:p>
          <w:p>
            <w:pPr>
              <w:pStyle w:val="Normal"/>
              <w:spacing w:lineRule="auto" w:line="240" w:before="0" w:after="0"/>
              <w:rPr>
                <w:rFonts w:ascii="Arial" w:hAnsi="Arial" w:cs="Arial"/>
                <w:sz w:val="24"/>
                <w:szCs w:val="24"/>
              </w:rPr>
            </w:pPr>
            <w:r>
              <w:rPr>
                <w:rFonts w:cs="Arial" w:ascii="Arial" w:hAnsi="Arial"/>
                <w:sz w:val="24"/>
                <w:szCs w:val="24"/>
              </w:rPr>
              <w:t>Die Schülerinnen und Schüler besuchen das Berufsinformationszentrum der Bundesagentur für Arbeit in Elmshorn. Hierbei lernen die Schülerinnen und Schüler in Form eines kurzen Workshops, ihre eigenen Interessen und Fähigkeiten herauszufinden und passende Berufsfelder zu entdecken.</w:t>
            </w:r>
          </w:p>
        </w:tc>
      </w:tr>
      <w:tr>
        <w:trPr/>
        <w:tc>
          <w:tcPr>
            <w:tcW w:w="2405"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Gesamtes Schuljahr</w:t>
            </w:r>
          </w:p>
        </w:tc>
        <w:tc>
          <w:tcPr>
            <w:tcW w:w="6656" w:type="dxa"/>
            <w:tcBorders/>
            <w:shd w:fill="auto" w:val="clear"/>
            <w:tcMar>
              <w:left w:w="108" w:type="dxa"/>
            </w:tcMar>
          </w:tcPr>
          <w:p>
            <w:pPr>
              <w:pStyle w:val="Normal"/>
              <w:spacing w:lineRule="auto" w:line="240" w:before="0" w:after="0"/>
              <w:rPr>
                <w:rFonts w:ascii="Arial" w:hAnsi="Arial" w:cs="Arial"/>
                <w:b/>
                <w:b/>
                <w:sz w:val="24"/>
                <w:szCs w:val="24"/>
              </w:rPr>
            </w:pPr>
            <w:r>
              <w:rPr>
                <w:rFonts w:cs="Arial" w:ascii="Arial" w:hAnsi="Arial"/>
                <w:b/>
                <w:sz w:val="24"/>
                <w:szCs w:val="24"/>
              </w:rPr>
              <w:t xml:space="preserve">Besuch von Ausbildungsmessen </w:t>
            </w:r>
          </w:p>
          <w:p>
            <w:pPr>
              <w:pStyle w:val="Normal"/>
              <w:spacing w:lineRule="auto" w:line="240" w:before="0" w:after="0"/>
              <w:rPr>
                <w:rFonts w:ascii="Arial" w:hAnsi="Arial" w:cs="Arial"/>
                <w:sz w:val="24"/>
                <w:szCs w:val="24"/>
              </w:rPr>
            </w:pPr>
            <w:r>
              <w:rPr>
                <w:rFonts w:cs="Arial" w:ascii="Arial" w:hAnsi="Arial"/>
                <w:sz w:val="24"/>
                <w:szCs w:val="24"/>
              </w:rPr>
              <w:t>Die Schülerinnen und Schüler besuchen im Rahmen der Berufsorientierung verschiedene Ausbildungsmessen (Junge Messe, Messe am Flughafen…)</w:t>
            </w:r>
          </w:p>
        </w:tc>
      </w:tr>
      <w:tr>
        <w:trPr/>
        <w:tc>
          <w:tcPr>
            <w:tcW w:w="2405"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 xml:space="preserve">bis zu den Weihnachtsferien </w:t>
            </w:r>
          </w:p>
          <w:p>
            <w:pPr>
              <w:pStyle w:val="Normal"/>
              <w:spacing w:lineRule="auto" w:line="240" w:before="0" w:after="0"/>
              <w:rPr>
                <w:rFonts w:ascii="Arial" w:hAnsi="Arial" w:cs="Arial"/>
                <w:sz w:val="24"/>
                <w:szCs w:val="24"/>
              </w:rPr>
            </w:pPr>
            <w:r>
              <w:rPr>
                <w:rFonts w:cs="Arial" w:ascii="Arial" w:hAnsi="Arial"/>
                <w:sz w:val="24"/>
                <w:szCs w:val="24"/>
              </w:rPr>
            </w:r>
          </w:p>
        </w:tc>
        <w:tc>
          <w:tcPr>
            <w:tcW w:w="6656" w:type="dxa"/>
            <w:tcBorders/>
            <w:shd w:fill="auto" w:val="clear"/>
            <w:tcMar>
              <w:left w:w="108" w:type="dxa"/>
            </w:tcMar>
          </w:tcPr>
          <w:p>
            <w:pPr>
              <w:pStyle w:val="Normal"/>
              <w:spacing w:lineRule="auto" w:line="240" w:before="0" w:after="0"/>
              <w:rPr>
                <w:rFonts w:ascii="Arial" w:hAnsi="Arial" w:cs="Arial"/>
                <w:b/>
                <w:b/>
                <w:sz w:val="24"/>
                <w:szCs w:val="24"/>
              </w:rPr>
            </w:pPr>
            <w:r>
              <w:rPr>
                <w:rFonts w:cs="Arial" w:ascii="Arial" w:hAnsi="Arial"/>
                <w:b/>
                <w:sz w:val="24"/>
                <w:szCs w:val="24"/>
              </w:rPr>
              <w:t>Werkstatttage an der NOBIG</w:t>
            </w:r>
          </w:p>
          <w:p>
            <w:pPr>
              <w:pStyle w:val="Normal"/>
              <w:spacing w:lineRule="auto" w:line="240" w:before="0" w:after="0"/>
              <w:rPr>
                <w:rFonts w:ascii="Arial" w:hAnsi="Arial" w:cs="Arial"/>
                <w:sz w:val="24"/>
                <w:szCs w:val="24"/>
              </w:rPr>
            </w:pPr>
            <w:r>
              <w:rPr>
                <w:rFonts w:cs="Arial" w:ascii="Arial" w:hAnsi="Arial"/>
                <w:sz w:val="24"/>
                <w:szCs w:val="24"/>
              </w:rPr>
              <w:t>Die Schülerinnen und Schüler der 8. Klassen absolvieren eine zweiwöchige Berufsfelderkundung in Form von Werkstatttagen an der NOBIG. Die Schülerinnen und Schüler werden dabei von erfahrenen Ausbildern in verschiedenen Berufsfeldern angeleitet und regelmäßig von Lehrerinnen und Lehrern der Schule besucht.</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Die Schülerinnen und Schüler erhalten abschließend eine individuelle Rückmeldung und Einschätzung zu den Werkstatttagen und Potentialanalyse.</w:t>
            </w:r>
          </w:p>
        </w:tc>
      </w:tr>
      <w:tr>
        <w:trPr/>
        <w:tc>
          <w:tcPr>
            <w:tcW w:w="2405"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Bis Ende des Schuljahres</w:t>
            </w:r>
          </w:p>
        </w:tc>
        <w:tc>
          <w:tcPr>
            <w:tcW w:w="6656" w:type="dxa"/>
            <w:tcBorders/>
            <w:shd w:fill="auto" w:val="clear"/>
            <w:tcMar>
              <w:left w:w="108" w:type="dxa"/>
            </w:tcMar>
          </w:tcPr>
          <w:p>
            <w:pPr>
              <w:pStyle w:val="Normal"/>
              <w:spacing w:lineRule="auto" w:line="240" w:before="0" w:after="0"/>
              <w:rPr>
                <w:rFonts w:ascii="Arial" w:hAnsi="Arial" w:cs="Arial"/>
                <w:b/>
                <w:b/>
                <w:sz w:val="24"/>
                <w:szCs w:val="24"/>
              </w:rPr>
            </w:pPr>
            <w:r>
              <w:rPr>
                <w:rFonts w:cs="Arial" w:ascii="Arial" w:hAnsi="Arial"/>
                <w:b/>
                <w:sz w:val="24"/>
                <w:szCs w:val="24"/>
              </w:rPr>
              <w:t>Anfertigen Bewerbungen</w:t>
            </w:r>
          </w:p>
          <w:p>
            <w:pPr>
              <w:pStyle w:val="Normal"/>
              <w:spacing w:lineRule="auto" w:line="240" w:before="0" w:after="0"/>
              <w:rPr>
                <w:rFonts w:ascii="Arial" w:hAnsi="Arial" w:cs="Arial"/>
                <w:b/>
                <w:b/>
                <w:sz w:val="24"/>
                <w:szCs w:val="24"/>
              </w:rPr>
            </w:pPr>
            <w:r>
              <w:rPr>
                <w:rFonts w:cs="Arial" w:ascii="Arial" w:hAnsi="Arial"/>
                <w:sz w:val="24"/>
                <w:szCs w:val="24"/>
              </w:rPr>
              <w:t>Im Fach Deutsch schreiben die Schülerinnen und Schüler erste Bewerbungen mithilfe verschiedener Vorlagen</w:t>
            </w:r>
          </w:p>
        </w:tc>
      </w:tr>
      <w:tr>
        <w:trPr/>
        <w:tc>
          <w:tcPr>
            <w:tcW w:w="9061" w:type="dxa"/>
            <w:gridSpan w:val="2"/>
            <w:tcBorders/>
            <w:shd w:fill="auto" w:val="clear"/>
            <w:tcMar>
              <w:left w:w="108" w:type="dxa"/>
            </w:tcMar>
          </w:tcPr>
          <w:p>
            <w:pPr>
              <w:pStyle w:val="Normal"/>
              <w:spacing w:lineRule="auto" w:line="240" w:before="0" w:after="0"/>
              <w:jc w:val="center"/>
              <w:rPr>
                <w:rFonts w:ascii="Arial" w:hAnsi="Arial" w:cs="Arial"/>
                <w:b/>
                <w:b/>
                <w:sz w:val="24"/>
                <w:szCs w:val="24"/>
              </w:rPr>
            </w:pPr>
            <w:r>
              <w:rPr>
                <w:rFonts w:cs="Arial" w:ascii="Arial" w:hAnsi="Arial"/>
                <w:b/>
                <w:sz w:val="36"/>
                <w:szCs w:val="36"/>
              </w:rPr>
              <w:t>Klasse 9</w:t>
            </w:r>
          </w:p>
        </w:tc>
      </w:tr>
      <w:tr>
        <w:trPr/>
        <w:tc>
          <w:tcPr>
            <w:tcW w:w="2405"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Vor bzw. nach den Herbstferien</w:t>
            </w:r>
          </w:p>
        </w:tc>
        <w:tc>
          <w:tcPr>
            <w:tcW w:w="6656" w:type="dxa"/>
            <w:tcBorders/>
            <w:shd w:fill="auto" w:val="clear"/>
            <w:tcMar>
              <w:left w:w="108" w:type="dxa"/>
            </w:tcMar>
          </w:tcPr>
          <w:p>
            <w:pPr>
              <w:pStyle w:val="Normal"/>
              <w:spacing w:lineRule="auto" w:line="240" w:before="0" w:after="0"/>
              <w:rPr>
                <w:rFonts w:ascii="Arial" w:hAnsi="Arial" w:cs="Arial"/>
                <w:b/>
                <w:b/>
                <w:sz w:val="24"/>
                <w:szCs w:val="24"/>
              </w:rPr>
            </w:pPr>
            <w:r>
              <w:rPr>
                <w:rFonts w:cs="Arial" w:ascii="Arial" w:hAnsi="Arial"/>
                <w:b/>
                <w:sz w:val="24"/>
                <w:szCs w:val="24"/>
              </w:rPr>
              <w:t>Betriebspraktikum</w:t>
            </w:r>
          </w:p>
          <w:p>
            <w:pPr>
              <w:pStyle w:val="Normal"/>
              <w:spacing w:lineRule="auto" w:line="240" w:before="0" w:after="0"/>
              <w:rPr>
                <w:rFonts w:ascii="Arial" w:hAnsi="Arial" w:cs="Arial"/>
                <w:sz w:val="24"/>
                <w:szCs w:val="24"/>
              </w:rPr>
            </w:pPr>
            <w:r>
              <w:rPr>
                <w:rFonts w:cs="Arial" w:ascii="Arial" w:hAnsi="Arial"/>
                <w:sz w:val="24"/>
                <w:szCs w:val="24"/>
              </w:rPr>
              <w:t>Die Schülerinnen und Schüler absolvieren ein 3-wöchiges Betriebspraktikum. Idealerweise lassen sich die Schülerinnen und Schüler bei der Wahl eines Praktikumsbetriebes von den Erkenntnissen der Werkstatttagen und der Potentialanalyse leiten. Begleitet wird das Praktikum durch einen Bewerbungsbogen, der vor dem Praktikum ausgegeben und zusammen mit den Schülerinnen und Schülern besprochen und 2 Wochen nach Beendigung des Praktikums abgegeben und bewertet wird. Alternativ kann das Praktikum auch durch eine Präsentation im Unterricht in Form einer Power-Point Präsentation bewertet werden.</w:t>
            </w:r>
          </w:p>
        </w:tc>
      </w:tr>
      <w:tr>
        <w:trPr/>
        <w:tc>
          <w:tcPr>
            <w:tcW w:w="2405"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1. Schulhalbjahr</w:t>
            </w:r>
          </w:p>
        </w:tc>
        <w:tc>
          <w:tcPr>
            <w:tcW w:w="6656" w:type="dxa"/>
            <w:tcBorders/>
            <w:shd w:fill="auto" w:val="clear"/>
            <w:tcMar>
              <w:left w:w="108" w:type="dxa"/>
            </w:tcMar>
          </w:tcPr>
          <w:p>
            <w:pPr>
              <w:pStyle w:val="Normal"/>
              <w:spacing w:lineRule="auto" w:line="240" w:before="0" w:after="0"/>
              <w:rPr>
                <w:rFonts w:ascii="Arial" w:hAnsi="Arial" w:cs="Arial"/>
                <w:b/>
                <w:b/>
                <w:sz w:val="24"/>
                <w:szCs w:val="24"/>
              </w:rPr>
            </w:pPr>
            <w:r>
              <w:rPr>
                <w:rFonts w:cs="Arial" w:ascii="Arial" w:hAnsi="Arial"/>
                <w:b/>
                <w:sz w:val="24"/>
                <w:szCs w:val="24"/>
              </w:rPr>
              <w:t>Besuch von Ausbildungsmessen (z.B. Ausbildungs- und Studienmesse am Hamburger Flughafen)</w:t>
            </w:r>
          </w:p>
          <w:p>
            <w:pPr>
              <w:pStyle w:val="Normal"/>
              <w:spacing w:lineRule="auto" w:line="240" w:before="0" w:after="0"/>
              <w:jc w:val="both"/>
              <w:rPr>
                <w:rFonts w:ascii="Arial" w:hAnsi="Arial" w:cs="Arial"/>
                <w:sz w:val="24"/>
                <w:szCs w:val="24"/>
              </w:rPr>
            </w:pPr>
            <w:r>
              <w:rPr>
                <w:rFonts w:cs="Arial" w:ascii="Arial" w:hAnsi="Arial"/>
                <w:sz w:val="24"/>
                <w:szCs w:val="24"/>
              </w:rPr>
              <w:t>Die Schülerinnen und Schüler der Abschlussklassen (9 + 10) besuchen Ausbildungsmessen in der Region, um ein Überblick über das Ausbildungsangebot zu erhalten und um ggf. Bewerbungen überprüfen zu lassen. Die jährlich stattfindende Messe am Flughafen Hamburg bietet sich besonders gut an, da die Vielfalt an Firmen und Ausbildungsstellen hier besonders umfangreich ist. Ebenso werden hier kostenlose Bewerbungsmappen-Checks angeboten.</w:t>
            </w:r>
          </w:p>
          <w:p>
            <w:pPr>
              <w:pStyle w:val="Normal"/>
              <w:spacing w:lineRule="auto" w:line="240" w:before="0" w:after="0"/>
              <w:rPr>
                <w:rFonts w:ascii="Arial" w:hAnsi="Arial" w:cs="Arial"/>
                <w:sz w:val="24"/>
                <w:szCs w:val="24"/>
              </w:rPr>
            </w:pPr>
            <w:r>
              <w:rPr>
                <w:rFonts w:cs="Arial" w:ascii="Arial" w:hAnsi="Arial"/>
                <w:sz w:val="24"/>
                <w:szCs w:val="24"/>
              </w:rPr>
            </w:r>
          </w:p>
        </w:tc>
      </w:tr>
      <w:tr>
        <w:trPr/>
        <w:tc>
          <w:tcPr>
            <w:tcW w:w="2405" w:type="dxa"/>
            <w:tcBorders/>
            <w:shd w:fill="auto" w:val="clear"/>
            <w:tcMar>
              <w:left w:w="108" w:type="dxa"/>
            </w:tcMar>
          </w:tcPr>
          <w:p>
            <w:pPr>
              <w:pStyle w:val="Normal"/>
              <w:spacing w:lineRule="auto" w:line="240" w:before="0" w:after="0"/>
              <w:rPr>
                <w:rFonts w:ascii="Arial" w:hAnsi="Arial" w:cs="Arial"/>
                <w:sz w:val="24"/>
                <w:szCs w:val="24"/>
              </w:rPr>
            </w:pPr>
            <w:bookmarkStart w:id="0" w:name="_GoBack"/>
            <w:bookmarkEnd w:id="0"/>
            <w:r>
              <w:rPr>
                <w:rFonts w:cs="Arial" w:ascii="Arial" w:hAnsi="Arial"/>
                <w:sz w:val="24"/>
                <w:szCs w:val="24"/>
              </w:rPr>
              <w:t>Zu Beginn des 2. Halbjahres</w:t>
            </w:r>
          </w:p>
        </w:tc>
        <w:tc>
          <w:tcPr>
            <w:tcW w:w="6656" w:type="dxa"/>
            <w:tcBorders/>
            <w:shd w:fill="auto" w:val="clear"/>
            <w:tcMar>
              <w:left w:w="108" w:type="dxa"/>
            </w:tcMar>
          </w:tcPr>
          <w:p>
            <w:pPr>
              <w:pStyle w:val="Normal"/>
              <w:spacing w:lineRule="auto" w:line="240" w:before="0" w:after="0"/>
              <w:rPr>
                <w:rFonts w:ascii="Arial" w:hAnsi="Arial" w:cs="Arial"/>
                <w:b/>
                <w:b/>
                <w:sz w:val="24"/>
                <w:szCs w:val="24"/>
              </w:rPr>
            </w:pPr>
            <w:r>
              <w:rPr>
                <w:rFonts w:cs="Arial" w:ascii="Arial" w:hAnsi="Arial"/>
                <w:b/>
                <w:sz w:val="24"/>
                <w:szCs w:val="24"/>
              </w:rPr>
              <w:t>Berufetag</w:t>
            </w:r>
          </w:p>
          <w:p>
            <w:pPr>
              <w:pStyle w:val="Normal"/>
              <w:spacing w:lineRule="auto" w:line="240" w:before="0" w:after="0"/>
              <w:rPr>
                <w:rFonts w:ascii="Arial" w:hAnsi="Arial" w:cs="Arial"/>
                <w:sz w:val="24"/>
                <w:szCs w:val="24"/>
              </w:rPr>
            </w:pPr>
            <w:r>
              <w:rPr>
                <w:rFonts w:cs="Arial" w:ascii="Arial" w:hAnsi="Arial"/>
                <w:sz w:val="24"/>
                <w:szCs w:val="24"/>
              </w:rPr>
              <w:t>An einem Schultag vor oder nach den Herbstferien findet der „Berufetag“ in den Räumlichkeiten der Gemeinschaftsschule statt. Verschiedene Firmen präsentieren ihr Ausbildungsangebot. Die Schülerinnen und Schüler stellen Fragen und informieren sich zum Ausbildungsplatzangebot der anwesenden Firmen. Ein Arbeitsbogen wird im Wi-Po Unterricht ausgeteilt und anschließend bewertet.</w:t>
            </w:r>
          </w:p>
        </w:tc>
      </w:tr>
      <w:tr>
        <w:trPr/>
        <w:tc>
          <w:tcPr>
            <w:tcW w:w="2405"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1. Schulhalbjahr</w:t>
            </w:r>
          </w:p>
        </w:tc>
        <w:tc>
          <w:tcPr>
            <w:tcW w:w="6656" w:type="dxa"/>
            <w:tcBorders/>
            <w:shd w:fill="auto" w:val="clear"/>
            <w:tcMar>
              <w:left w:w="108" w:type="dxa"/>
            </w:tcMar>
          </w:tcPr>
          <w:p>
            <w:pPr>
              <w:pStyle w:val="Normal"/>
              <w:spacing w:lineRule="auto" w:line="240" w:before="0" w:after="0"/>
              <w:rPr>
                <w:rFonts w:ascii="Arial" w:hAnsi="Arial" w:cs="Arial"/>
                <w:b/>
                <w:b/>
                <w:sz w:val="24"/>
                <w:szCs w:val="24"/>
              </w:rPr>
            </w:pPr>
            <w:r>
              <w:rPr>
                <w:rFonts w:cs="Arial" w:ascii="Arial" w:hAnsi="Arial"/>
                <w:b/>
                <w:sz w:val="24"/>
                <w:szCs w:val="24"/>
              </w:rPr>
              <w:t>Nachtschwärmer Jobtour</w:t>
            </w:r>
          </w:p>
          <w:p>
            <w:pPr>
              <w:pStyle w:val="Normal"/>
              <w:spacing w:lineRule="auto" w:line="240" w:before="0" w:after="0"/>
              <w:rPr>
                <w:rFonts w:ascii="Arial" w:hAnsi="Arial" w:cs="Arial"/>
                <w:sz w:val="24"/>
                <w:szCs w:val="24"/>
              </w:rPr>
            </w:pPr>
            <w:r>
              <w:rPr>
                <w:rFonts w:cs="Arial" w:ascii="Arial" w:hAnsi="Arial"/>
                <w:sz w:val="24"/>
                <w:szCs w:val="24"/>
              </w:rPr>
              <w:t>In Kooperation mit der EGNO findet die Nachtschwärmer Jobtour im Anschluss an den Schultag statt. Zuvor angemeldete Schülerinnen und Schüler bekommen die Möglichkeit, verschiedene Norderstedter Firmen und ihr Ausbildungsangebot kennenzulernen. Der Transport erfolgt mit einem eigens hierfür eingerichteten Bustransport.</w:t>
            </w:r>
          </w:p>
        </w:tc>
      </w:tr>
      <w:tr>
        <w:trPr/>
        <w:tc>
          <w:tcPr>
            <w:tcW w:w="2405"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2. Schulhalbjahr</w:t>
            </w:r>
          </w:p>
        </w:tc>
        <w:tc>
          <w:tcPr>
            <w:tcW w:w="6656" w:type="dxa"/>
            <w:tcBorders/>
            <w:shd w:fill="auto" w:val="clear"/>
            <w:tcMar>
              <w:left w:w="108" w:type="dxa"/>
            </w:tcMar>
          </w:tcPr>
          <w:p>
            <w:pPr>
              <w:pStyle w:val="Normal"/>
              <w:spacing w:lineRule="auto" w:line="240" w:before="0" w:after="0"/>
              <w:rPr>
                <w:rFonts w:ascii="Arial" w:hAnsi="Arial" w:cs="Arial"/>
                <w:b/>
                <w:b/>
                <w:sz w:val="24"/>
                <w:szCs w:val="24"/>
              </w:rPr>
            </w:pPr>
            <w:r>
              <w:rPr>
                <w:rFonts w:cs="Arial" w:ascii="Arial" w:hAnsi="Arial"/>
                <w:b/>
                <w:sz w:val="24"/>
                <w:szCs w:val="24"/>
              </w:rPr>
              <w:t>Berufsberatung der Schüler mit ESA-Prognose</w:t>
            </w:r>
          </w:p>
          <w:p>
            <w:pPr>
              <w:pStyle w:val="Normal"/>
              <w:spacing w:lineRule="auto" w:line="240" w:before="0" w:after="0"/>
              <w:rPr>
                <w:rFonts w:ascii="Arial" w:hAnsi="Arial" w:cs="Arial"/>
                <w:sz w:val="24"/>
                <w:szCs w:val="24"/>
              </w:rPr>
            </w:pPr>
            <w:r>
              <w:rPr>
                <w:rFonts w:cs="Arial" w:ascii="Arial" w:hAnsi="Arial"/>
                <w:sz w:val="24"/>
                <w:szCs w:val="24"/>
              </w:rPr>
              <w:t>Der Berufsberater Herr Voß-Militschke kommt in die Schule und berät individuell Schülerinnen und Schüler mit ESA-Prognose zur eigenen Berufswahl. Die Klassenlehrerinnen und Klassenlehrer leiten vorher eine Liste an Herrn Voß-Militschke weiter, auf dem die teilnehmenden Schülerinnen und Schüler zur Berufsberatung enthalten sind.</w:t>
            </w:r>
          </w:p>
        </w:tc>
      </w:tr>
      <w:tr>
        <w:trPr/>
        <w:tc>
          <w:tcPr>
            <w:tcW w:w="2405"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2. Schulhalbjahr</w:t>
            </w:r>
          </w:p>
        </w:tc>
        <w:tc>
          <w:tcPr>
            <w:tcW w:w="6656" w:type="dxa"/>
            <w:tcBorders/>
            <w:shd w:fill="auto" w:val="clear"/>
            <w:tcMar>
              <w:left w:w="108" w:type="dxa"/>
            </w:tcMar>
          </w:tcPr>
          <w:p>
            <w:pPr>
              <w:pStyle w:val="Normal"/>
              <w:spacing w:lineRule="auto" w:line="240" w:before="0" w:after="0"/>
              <w:rPr>
                <w:rFonts w:ascii="Arial" w:hAnsi="Arial" w:cs="Arial"/>
                <w:b/>
                <w:b/>
                <w:sz w:val="24"/>
                <w:szCs w:val="24"/>
              </w:rPr>
            </w:pPr>
            <w:r>
              <w:rPr>
                <w:rFonts w:cs="Arial" w:ascii="Arial" w:hAnsi="Arial"/>
                <w:b/>
                <w:sz w:val="24"/>
                <w:szCs w:val="24"/>
              </w:rPr>
              <w:t>Bewerbungsmappencheck</w:t>
            </w:r>
          </w:p>
          <w:p>
            <w:pPr>
              <w:pStyle w:val="Normal"/>
              <w:spacing w:lineRule="auto" w:line="240" w:before="0" w:after="0"/>
              <w:rPr>
                <w:rFonts w:ascii="Arial" w:hAnsi="Arial" w:cs="Arial"/>
                <w:sz w:val="24"/>
                <w:szCs w:val="24"/>
              </w:rPr>
            </w:pPr>
            <w:r>
              <w:rPr>
                <w:rFonts w:cs="Arial" w:ascii="Arial" w:hAnsi="Arial"/>
                <w:sz w:val="24"/>
                <w:szCs w:val="24"/>
              </w:rPr>
              <w:t>Mithilfe externer Partner wie verschiedener Krankenkassen etc. werden Bewerbungsmappen angelegt bzw. überprüft. Dies ist auch in Form von einem Ausflug zu einem Bildungspartner z.B. einer Krankenkasse möglich.</w:t>
            </w:r>
          </w:p>
        </w:tc>
      </w:tr>
      <w:tr>
        <w:trPr/>
        <w:tc>
          <w:tcPr>
            <w:tcW w:w="9061" w:type="dxa"/>
            <w:gridSpan w:val="2"/>
            <w:tcBorders/>
            <w:shd w:fill="auto" w:val="clear"/>
            <w:tcMar>
              <w:left w:w="108" w:type="dxa"/>
            </w:tcMar>
          </w:tcPr>
          <w:p>
            <w:pPr>
              <w:pStyle w:val="Normal"/>
              <w:spacing w:lineRule="auto" w:line="240" w:before="0" w:after="0"/>
              <w:jc w:val="center"/>
              <w:rPr>
                <w:rFonts w:ascii="Arial" w:hAnsi="Arial" w:cs="Arial"/>
                <w:b/>
                <w:b/>
                <w:sz w:val="24"/>
                <w:szCs w:val="24"/>
              </w:rPr>
            </w:pPr>
            <w:r>
              <w:rPr>
                <w:rFonts w:cs="Arial" w:ascii="Arial" w:hAnsi="Arial"/>
                <w:b/>
                <w:sz w:val="36"/>
                <w:szCs w:val="36"/>
              </w:rPr>
              <w:t>Klasse 10</w:t>
            </w:r>
          </w:p>
        </w:tc>
      </w:tr>
      <w:tr>
        <w:trPr/>
        <w:tc>
          <w:tcPr>
            <w:tcW w:w="2405"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1. Schulhalbjahr</w:t>
            </w:r>
          </w:p>
        </w:tc>
        <w:tc>
          <w:tcPr>
            <w:tcW w:w="6656" w:type="dxa"/>
            <w:tcBorders/>
            <w:shd w:fill="auto" w:val="clear"/>
            <w:tcMar>
              <w:left w:w="108" w:type="dxa"/>
            </w:tcMar>
          </w:tcPr>
          <w:p>
            <w:pPr>
              <w:pStyle w:val="Normal"/>
              <w:spacing w:lineRule="auto" w:line="240" w:before="0" w:after="0"/>
              <w:rPr>
                <w:rFonts w:ascii="Arial" w:hAnsi="Arial" w:cs="Arial"/>
                <w:b/>
                <w:b/>
                <w:sz w:val="24"/>
                <w:szCs w:val="24"/>
              </w:rPr>
            </w:pPr>
            <w:r>
              <w:rPr>
                <w:rFonts w:cs="Arial" w:ascii="Arial" w:hAnsi="Arial"/>
                <w:b/>
                <w:sz w:val="24"/>
                <w:szCs w:val="24"/>
              </w:rPr>
              <w:t>Berufsberatung der Schüler mit MSA-Prognose</w:t>
            </w:r>
          </w:p>
          <w:p>
            <w:pPr>
              <w:pStyle w:val="Normal"/>
              <w:spacing w:lineRule="auto" w:line="240" w:before="0" w:after="0"/>
              <w:rPr>
                <w:rFonts w:ascii="Arial" w:hAnsi="Arial" w:cs="Arial"/>
                <w:sz w:val="24"/>
                <w:szCs w:val="24"/>
              </w:rPr>
            </w:pPr>
            <w:r>
              <w:rPr>
                <w:rFonts w:cs="Arial" w:ascii="Arial" w:hAnsi="Arial"/>
                <w:sz w:val="24"/>
                <w:szCs w:val="24"/>
              </w:rPr>
              <w:t>Der Berufsberater Herr Voß-Militschke kommt in die Schule und berät individuell Schülerinnen und Schüler mit MSA-Prognose zur eigenen Berufswahl. Die Klassenlehrerinnen und Klassenlehrer leiten vorher eine Liste an Herrn Voß-Militschke weiter, auf dem die teilnehmenden Schülerinnen und Schüler zur Berufsberatung enthalten sind.</w:t>
            </w:r>
          </w:p>
        </w:tc>
      </w:tr>
      <w:tr>
        <w:trPr/>
        <w:tc>
          <w:tcPr>
            <w:tcW w:w="2405" w:type="dxa"/>
            <w:tcBorders/>
            <w:shd w:fill="auto" w:val="clear"/>
            <w:tcMar>
              <w:left w:w="108" w:type="dxa"/>
            </w:tcMar>
          </w:tcPr>
          <w:p>
            <w:pPr>
              <w:pStyle w:val="Normal"/>
              <w:spacing w:lineRule="auto" w:line="240" w:before="0" w:after="0"/>
              <w:rPr>
                <w:rFonts w:ascii="Arial" w:hAnsi="Arial" w:cs="Arial"/>
                <w:sz w:val="24"/>
                <w:szCs w:val="24"/>
              </w:rPr>
            </w:pPr>
            <w:r>
              <w:rPr>
                <w:rFonts w:cs="Arial" w:ascii="Arial" w:hAnsi="Arial"/>
                <w:sz w:val="24"/>
                <w:szCs w:val="24"/>
              </w:rPr>
              <w:t>1. Schulhalbjahr</w:t>
            </w:r>
          </w:p>
        </w:tc>
        <w:tc>
          <w:tcPr>
            <w:tcW w:w="6656" w:type="dxa"/>
            <w:tcBorders/>
            <w:shd w:fill="auto" w:val="clear"/>
            <w:tcMar>
              <w:left w:w="108" w:type="dxa"/>
            </w:tcMar>
          </w:tcPr>
          <w:p>
            <w:pPr>
              <w:pStyle w:val="Normal"/>
              <w:spacing w:lineRule="auto" w:line="240" w:before="0" w:after="0"/>
              <w:rPr>
                <w:rFonts w:ascii="Arial" w:hAnsi="Arial" w:cs="Arial"/>
                <w:b/>
                <w:b/>
                <w:sz w:val="24"/>
                <w:szCs w:val="24"/>
              </w:rPr>
            </w:pPr>
            <w:r>
              <w:rPr>
                <w:rFonts w:cs="Arial" w:ascii="Arial" w:hAnsi="Arial"/>
                <w:b/>
                <w:sz w:val="24"/>
                <w:szCs w:val="24"/>
              </w:rPr>
              <w:t>Besuch von Ausbildungsmessen (z.B. Ausbildungs- und Studienmesse am Hamburger Flughafen)</w:t>
            </w:r>
          </w:p>
          <w:p>
            <w:pPr>
              <w:pStyle w:val="Normal"/>
              <w:spacing w:lineRule="auto" w:line="240" w:before="0" w:after="0"/>
              <w:jc w:val="both"/>
              <w:rPr>
                <w:rFonts w:ascii="Arial" w:hAnsi="Arial" w:cs="Arial"/>
                <w:sz w:val="24"/>
                <w:szCs w:val="24"/>
              </w:rPr>
            </w:pPr>
            <w:r>
              <w:rPr>
                <w:rFonts w:cs="Arial" w:ascii="Arial" w:hAnsi="Arial"/>
                <w:sz w:val="24"/>
                <w:szCs w:val="24"/>
              </w:rPr>
              <w:t>Die Schülerinnen und Schüler der Abschlussklassen (9 + 10) besuchen Ausbildungsmessen in der Region, um ein Überblick über das Ausbildungsangebot zu erhalten und um ggf. Bewerben überprüfen zu lassen. Die jährlich stattfindende Messe am Flughafen Hamburg bietet sich besonders gut an, da die Vielfalt an Firmen und Ausbildungsstellen hier besonders umfangreich ist. Ebenso werden hier kostenlose Bewerbungsmappen-Checks angeboten.</w:t>
            </w:r>
          </w:p>
          <w:p>
            <w:pPr>
              <w:pStyle w:val="Normal"/>
              <w:spacing w:lineRule="auto" w:line="240" w:before="0" w:after="0"/>
              <w:rPr>
                <w:rFonts w:ascii="Arial" w:hAnsi="Arial" w:cs="Arial"/>
                <w:b/>
                <w:b/>
                <w:sz w:val="24"/>
                <w:szCs w:val="24"/>
              </w:rPr>
            </w:pPr>
            <w:r>
              <w:rPr>
                <w:rFonts w:cs="Arial" w:ascii="Arial" w:hAnsi="Arial"/>
                <w:b/>
                <w:sz w:val="24"/>
                <w:szCs w:val="24"/>
              </w:rPr>
            </w:r>
          </w:p>
        </w:tc>
      </w:tr>
    </w:tbl>
    <w:p>
      <w:pPr>
        <w:pStyle w:val="Normal"/>
        <w:ind w:firstLine="708"/>
        <w:rPr>
          <w:rFonts w:ascii="Arial" w:hAnsi="Arial" w:cs="Arial"/>
          <w:sz w:val="36"/>
          <w:szCs w:val="36"/>
        </w:rPr>
      </w:pPr>
      <w:r>
        <w:rPr>
          <w:rFonts w:cs="Arial" w:ascii="Arial" w:hAnsi="Arial"/>
          <w:sz w:val="36"/>
          <w:szCs w:val="36"/>
        </w:rPr>
      </w:r>
    </w:p>
    <w:p>
      <w:pPr>
        <w:pStyle w:val="Normal"/>
        <w:rPr>
          <w:rFonts w:ascii="Arial" w:hAnsi="Arial" w:cs="Arial"/>
          <w:b/>
          <w:b/>
          <w:sz w:val="32"/>
          <w:szCs w:val="32"/>
          <w:u w:val="single"/>
        </w:rPr>
      </w:pPr>
      <w:r>
        <w:rPr>
          <w:rFonts w:cs="Arial" w:ascii="Arial" w:hAnsi="Arial"/>
          <w:b/>
          <w:sz w:val="32"/>
          <w:szCs w:val="32"/>
          <w:u w:val="single"/>
        </w:rPr>
        <w:t>Betreuung der Schülerpraktikanten:</w:t>
      </w:r>
    </w:p>
    <w:p>
      <w:pPr>
        <w:pStyle w:val="Normal"/>
        <w:rPr/>
      </w:pPr>
      <w:r>
        <w:rPr>
          <w:rFonts w:cs="Arial" w:ascii="Arial" w:hAnsi="Arial"/>
          <w:sz w:val="24"/>
          <w:szCs w:val="24"/>
        </w:rPr>
        <w:t>Die Lehrkräfte, von denen die Schülerinnen und Schüler während des Praktikums besucht werden, werden für ganze Tage freigestellt. Die Schülerinnen und Schüler werden vom Wi-Po Lehrer und vom Klassenlehrer besucht. Der Schulleitung wird rechtzeitig mitgeteilt, wer aus dem jeweiligen Klassenteam an welchen Zeiten die Schülerinnen und Schüler während des Praktikums besucht. Die Praktikumsmappen werden von den Lehrern korrigiert, die die Schülerinnen und Schüler während des Praktikums besuchen. Die Note für den Praktikumsbericht fließt in die Zeugnisnote des Faches Wirtschaft-Politik ein.</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Segoe UI">
    <w:charset w:val="01"/>
    <w:family w:val="swiss"/>
    <w:pitch w:val="default"/>
  </w:font>
  <w:font w:name="Liberation Sans">
    <w:altName w:val="Arial"/>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zh-TW"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6b30de"/>
    <w:rPr>
      <w:rFonts w:ascii="Segoe UI" w:hAnsi="Segoe UI" w:cs="Segoe UI"/>
      <w:sz w:val="18"/>
      <w:szCs w:val="18"/>
    </w:rPr>
  </w:style>
  <w:style w:type="paragraph" w:styleId="Berschrift">
    <w:name w:val="Überschrift"/>
    <w:basedOn w:val="Normal"/>
    <w:next w:val="Textkrper"/>
    <w:qFormat/>
    <w:pPr>
      <w:keepNext/>
      <w:spacing w:before="240" w:after="120"/>
    </w:pPr>
    <w:rPr>
      <w:rFonts w:ascii="Liberation Sans;Arial" w:hAnsi="Liberation Sans;Arial"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ascii="Arial" w:hAnsi="Arial" w:cs="FreeSans"/>
    </w:rPr>
  </w:style>
  <w:style w:type="paragraph" w:styleId="Beschriftung">
    <w:name w:val="Beschriftung"/>
    <w:basedOn w:val="Normal"/>
    <w:pPr>
      <w:suppressLineNumbers/>
      <w:spacing w:before="120" w:after="120"/>
    </w:pPr>
    <w:rPr>
      <w:rFonts w:ascii="Arial" w:hAnsi="Arial" w:cs="FreeSans"/>
      <w:i/>
      <w:iCs/>
      <w:sz w:val="24"/>
      <w:szCs w:val="24"/>
    </w:rPr>
  </w:style>
  <w:style w:type="paragraph" w:styleId="Verzeichnis">
    <w:name w:val="Verzeichnis"/>
    <w:basedOn w:val="Normal"/>
    <w:qFormat/>
    <w:pPr>
      <w:suppressLineNumbers/>
    </w:pPr>
    <w:rPr>
      <w:rFonts w:ascii="Arial" w:hAnsi="Arial" w:cs="FreeSans"/>
    </w:rPr>
  </w:style>
  <w:style w:type="paragraph" w:styleId="BalloonText">
    <w:name w:val="Balloon Text"/>
    <w:basedOn w:val="Normal"/>
    <w:link w:val="SprechblasentextZchn"/>
    <w:uiPriority w:val="99"/>
    <w:semiHidden/>
    <w:unhideWhenUsed/>
    <w:qFormat/>
    <w:rsid w:val="006b30de"/>
    <w:pPr>
      <w:spacing w:lineRule="auto" w:line="240" w:before="0" w:after="0"/>
    </w:pPr>
    <w:rPr>
      <w:rFonts w:ascii="Segoe UI" w:hAnsi="Segoe UI" w:cs="Segoe UI"/>
      <w:sz w:val="18"/>
      <w:szCs w:val="18"/>
    </w:rPr>
  </w:style>
  <w:style w:type="paragraph" w:styleId="Rahmeninhalt">
    <w:name w:val="Rahmeninhalt"/>
    <w:basedOn w:val="Normal"/>
    <w:qFormat/>
    <w:pPr/>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8906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LibreOffice/5.0.3.2$Linux_X86_64 LibreOffice_project/00m0$Build-2</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2017-09-02T10:32:00Z</dcterms:created>
  <dc:creator>Microsoft-Konto</dc:creator>
  <dc:language>de-DE</dc:language>
  <cp:lastModifiedBy>Microsoft-Konto</cp:lastModifiedBy>
  <cp:lastPrinted>2016-09-21T20:09:00Z</cp:lastPrinted>
  <dcterms:modified xsi:type="dcterms:W3CDTF">2017-09-02T10:34:00Z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